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0" w:rsidRPr="0077632B" w:rsidRDefault="00D64880" w:rsidP="00D64880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763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ВАГАЙСКОГО МУНИЦИПАЛЬНОГО РАЙОНА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7632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7632B">
        <w:rPr>
          <w:rFonts w:ascii="Times New Roman" w:eastAsia="Times New Roman" w:hAnsi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77632B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632B">
        <w:rPr>
          <w:rFonts w:ascii="Times New Roman" w:eastAsia="Times New Roman" w:hAnsi="Times New Roman"/>
          <w:lang w:eastAsia="ru-RU"/>
        </w:rPr>
        <w:t>ул. Подгорная, 11  с.Вагай</w:t>
      </w:r>
      <w:proofErr w:type="gramStart"/>
      <w:r w:rsidRPr="0077632B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7632B">
        <w:rPr>
          <w:rFonts w:ascii="Times New Roman" w:eastAsia="Times New Roman" w:hAnsi="Times New Roman"/>
          <w:lang w:eastAsia="ru-RU"/>
        </w:rPr>
        <w:t xml:space="preserve">Вагайский район, Тюменская область, 626240  тел.(факс)  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632B">
        <w:rPr>
          <w:rFonts w:ascii="Times New Roman" w:eastAsia="Times New Roman" w:hAnsi="Times New Roman"/>
          <w:lang w:eastAsia="ru-RU"/>
        </w:rPr>
        <w:t>(34539) 23-2-72</w:t>
      </w:r>
    </w:p>
    <w:p w:rsidR="00D64880" w:rsidRPr="0077632B" w:rsidRDefault="00D64880" w:rsidP="00D648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77632B">
        <w:rPr>
          <w:rFonts w:ascii="Times New Roman" w:eastAsia="Times New Roman" w:hAnsi="Times New Roman"/>
          <w:lang w:val="en-US" w:eastAsia="ru-RU"/>
        </w:rPr>
        <w:t>dopobrazovanie</w:t>
      </w:r>
      <w:proofErr w:type="spellEnd"/>
      <w:r w:rsidRPr="0077632B">
        <w:rPr>
          <w:rFonts w:ascii="Times New Roman" w:eastAsia="Times New Roman" w:hAnsi="Times New Roman"/>
          <w:lang w:eastAsia="ru-RU"/>
        </w:rPr>
        <w:t>_</w:t>
      </w:r>
      <w:proofErr w:type="spellStart"/>
      <w:r w:rsidRPr="0077632B">
        <w:rPr>
          <w:rFonts w:ascii="Times New Roman" w:eastAsia="Times New Roman" w:hAnsi="Times New Roman"/>
          <w:lang w:val="en-US" w:eastAsia="ru-RU"/>
        </w:rPr>
        <w:t>vagai</w:t>
      </w:r>
      <w:proofErr w:type="spellEnd"/>
      <w:r w:rsidRPr="0077632B">
        <w:rPr>
          <w:rFonts w:ascii="Times New Roman" w:eastAsia="Times New Roman" w:hAnsi="Times New Roman"/>
          <w:lang w:eastAsia="ru-RU"/>
        </w:rPr>
        <w:t>@</w:t>
      </w:r>
      <w:r w:rsidRPr="0077632B">
        <w:rPr>
          <w:rFonts w:ascii="Times New Roman" w:eastAsia="Times New Roman" w:hAnsi="Times New Roman"/>
          <w:lang w:val="en-US" w:eastAsia="ru-RU"/>
        </w:rPr>
        <w:t>mail</w:t>
      </w:r>
      <w:r w:rsidRPr="0077632B">
        <w:rPr>
          <w:rFonts w:ascii="Times New Roman" w:eastAsia="Times New Roman" w:hAnsi="Times New Roman"/>
          <w:lang w:eastAsia="ru-RU"/>
        </w:rPr>
        <w:t>.</w:t>
      </w:r>
      <w:proofErr w:type="spellStart"/>
      <w:r w:rsidRPr="0077632B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D64880" w:rsidRPr="0077632B" w:rsidRDefault="00D64880" w:rsidP="00D6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D64880" w:rsidRPr="0077632B" w:rsidRDefault="00D64880" w:rsidP="00D6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D64880" w:rsidRPr="0077632B" w:rsidRDefault="00D64880" w:rsidP="00D64880">
      <w:pPr>
        <w:spacing w:after="200" w:line="276" w:lineRule="auto"/>
      </w:pPr>
    </w:p>
    <w:p w:rsidR="00D64880" w:rsidRPr="0077632B" w:rsidRDefault="00D64880" w:rsidP="00D6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8"/>
        <w:gridCol w:w="4211"/>
      </w:tblGrid>
      <w:tr w:rsidR="00DB0F7D" w:rsidTr="00513E3F">
        <w:tc>
          <w:tcPr>
            <w:tcW w:w="5678" w:type="dxa"/>
            <w:shd w:val="clear" w:color="auto" w:fill="auto"/>
          </w:tcPr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</w:t>
            </w: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на заседании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  <w:shd w:val="clear" w:color="auto" w:fill="auto"/>
          </w:tcPr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DB0F7D" w:rsidRPr="002A34C6" w:rsidRDefault="00DB0F7D" w:rsidP="00513E3F">
            <w:pPr>
              <w:pStyle w:val="a7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4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D64880" w:rsidRPr="0077632B" w:rsidRDefault="00D64880" w:rsidP="00D64880">
      <w:pPr>
        <w:spacing w:after="0" w:line="384" w:lineRule="exact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D64880" w:rsidRDefault="00D64880" w:rsidP="00D64880">
      <w:pPr>
        <w:spacing w:after="200" w:line="276" w:lineRule="auto"/>
      </w:pPr>
    </w:p>
    <w:p w:rsidR="00D64880" w:rsidRDefault="00D64880" w:rsidP="00D64880">
      <w:pPr>
        <w:spacing w:after="200" w:line="276" w:lineRule="auto"/>
      </w:pPr>
    </w:p>
    <w:p w:rsidR="00D64880" w:rsidRDefault="00D64880" w:rsidP="00D64880">
      <w:pPr>
        <w:spacing w:after="200" w:line="276" w:lineRule="auto"/>
      </w:pPr>
    </w:p>
    <w:p w:rsidR="00D64880" w:rsidRPr="0077632B" w:rsidRDefault="00D64880" w:rsidP="00D64880">
      <w:pPr>
        <w:spacing w:after="200" w:line="276" w:lineRule="auto"/>
      </w:pPr>
    </w:p>
    <w:p w:rsidR="00D64880" w:rsidRPr="0077632B" w:rsidRDefault="00D64880" w:rsidP="00D64880">
      <w:pPr>
        <w:spacing w:after="200" w:line="276" w:lineRule="auto"/>
        <w:jc w:val="both"/>
        <w:rPr>
          <w:rFonts w:ascii="Times New Roman" w:hAnsi="Times New Roman"/>
        </w:rPr>
      </w:pPr>
    </w:p>
    <w:p w:rsidR="00D64880" w:rsidRPr="008337D7" w:rsidRDefault="00D64880" w:rsidP="00D6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4F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222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НАСТАВНИЧЕСТВЕ</w:t>
      </w: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Default="00D64880" w:rsidP="00DB0F7D">
      <w:pPr>
        <w:spacing w:after="200" w:line="276" w:lineRule="auto"/>
        <w:rPr>
          <w:rFonts w:ascii="Times New Roman" w:hAnsi="Times New Roman"/>
        </w:rPr>
      </w:pPr>
    </w:p>
    <w:p w:rsidR="00D64880" w:rsidRPr="0077632B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Default="00D64880" w:rsidP="00D64880">
      <w:pPr>
        <w:spacing w:after="200" w:line="276" w:lineRule="auto"/>
        <w:jc w:val="center"/>
        <w:rPr>
          <w:rFonts w:ascii="Times New Roman" w:hAnsi="Times New Roman"/>
        </w:rPr>
      </w:pPr>
    </w:p>
    <w:p w:rsidR="00D64880" w:rsidRDefault="00DB0F7D" w:rsidP="00D6488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Вагай, 2023</w:t>
      </w:r>
      <w:bookmarkStart w:id="0" w:name="_GoBack"/>
      <w:bookmarkEnd w:id="0"/>
    </w:p>
    <w:p w:rsidR="002E70F9" w:rsidRPr="004266F2" w:rsidRDefault="00135877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="00D64880"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35877" w:rsidRDefault="00135877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 наставничестве (далее – положение)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разработано в соответствии с Федеральным законом «Об образовании в Российской Федерации» от 29.12.2012 № 273-ФЗ (последняя редакция)», во исполнение распоряжения </w:t>
      </w:r>
      <w:proofErr w:type="spell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 опытом</w:t>
      </w:r>
      <w:proofErr w:type="gramEnd"/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обучающимися».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Целевая модель наставничества в ___________ (УДОД), осуществляющем образовательную деятельность по дополнительным общеобразовательным программам (далее – 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 профессионального образования)» и «Успех каждого ребенка» нацио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нального проекта «Образование».</w:t>
      </w:r>
      <w:proofErr w:type="gramEnd"/>
    </w:p>
    <w:p w:rsidR="002E70F9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0F9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 понятия и термины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Наставничество – универсальная технология передачи опыта,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знаний, формирования навыков, компетенций, </w:t>
      </w:r>
      <w:proofErr w:type="spell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взаимообогащающее</w:t>
      </w:r>
      <w:proofErr w:type="spell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общение, основанное на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доверии и партнерстве.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льностью и позицией участников.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Программа наставничества – комплекс мероприятий и формирующих их действий, направленный на организацию взаимоотношений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наставника и наставляемого в конкретных формах для получения ожидаемых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Наставляемый – участник программы наставничества, который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петенции.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Наставник – участник программы наставничества, имеющий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успешный опыт в достижении жизненного, личностного и профессионального результата, компетентный специалист, готовый поделиться опытом и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навыками, необходимыми для стимуляции и поддержки процессов самореализации и самос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овершенствования наставляемого.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Координатор – сотрудник учреждения, осуществляющий деятельность по дополнительным общеобразовательным программам, который отвечает за органи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зацию программы наставничества.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Куратор – сотрудник организации, осуществляющий деятельность по дополнительным общеобразовательным программам, либо организации из числа ее партнеров, который отвечает за разработку проекта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в соответствии с выбранной формой, формирование наставнических пар в своей форме и ре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ализацию наставнического цикла.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Целевая модель наставничества – система условий, ресурсов и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процессов, необходимых для реализации п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 наставничества в школе.</w:t>
      </w:r>
    </w:p>
    <w:p w:rsidR="002E70F9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2.9. Благодарный выпускник – выпускник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ощущает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эмоциональную связь с ней, чувствует признательность и поддерживает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личными ресурсами (делится опытом, мотивирует обучающихся и педагогов, инициирует и развивает </w:t>
      </w:r>
      <w:proofErr w:type="spell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эндаумент</w:t>
      </w:r>
      <w:proofErr w:type="spell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стажировки и т. д.).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0F9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задачи наставничества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Целью наставничества в организации является максимально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полное раскрытие потенциала личности наставляемого, необходимое для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успешной личной и профессиональной самореализации в современных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 неопределенности, а также создание условий для формирования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эффективной системы поддержки, самоопределения и профессиональной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ориентации всех обучающихся, педагогических работников (далее – педагоги) разных уровней образования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 ДО «ВЦСТ»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266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3.2. Основными за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дачами наставничества являются: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и реализация мероприятий дорожной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 внедрения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целевой модели;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реал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изация программ наставничества;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кадровой политики, в том числе: привлечение, обучение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принимающих участие в программе наставничества наставников и </w:t>
      </w:r>
      <w:proofErr w:type="gram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 w:rsidR="00BF2B43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деятельностью;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инфраструктурное и материально-техническое обеспечение реал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изации программ наставничества;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персониф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ицированного учета обучающихся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педагогов, участвующ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в программах наставничества;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внутреннего мониторинга реализации и эффективности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програм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наставничества в организации;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баз данных программ н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аставничества и лучших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практик;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для повышения уровня профессионального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09F2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D09F2"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Организационные основы наставничества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5877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Наставничество организуется на основании</w:t>
      </w:r>
      <w:r w:rsidR="0013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приказа директора организации.</w:t>
      </w:r>
    </w:p>
    <w:p w:rsidR="00135877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Руководство деятельностью наставников</w:t>
      </w:r>
      <w:r w:rsidR="0013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куратор.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Координатор и кураторы целевой модели наставничества назначаются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директора организации.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Реализация наставнической программы происходит через работу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координатора и кураторов с двумя базами: базой наставляемых и базо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наставников.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Формирование баз наставников и наставляемых осуществляется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директором организации, координатором, куратором, педагогами и иными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лицами, располагающими информацией о потребностях педагогов и подростков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будущих участников программы.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Настав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ляемыми могут быть </w:t>
      </w:r>
      <w:proofErr w:type="gramStart"/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64880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проявившие выдающиеся способности;</w:t>
      </w:r>
    </w:p>
    <w:p w:rsidR="004266F2" w:rsidRDefault="004D09F2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26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131" w:rsidRPr="004266F2">
        <w:rPr>
          <w:rFonts w:ascii="Times New Roman" w:hAnsi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783131" w:rsidRPr="004266F2" w:rsidRDefault="004266F2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E70F9" w:rsidRPr="004266F2">
        <w:rPr>
          <w:rFonts w:ascii="Times New Roman" w:hAnsi="Times New Roman"/>
          <w:sz w:val="24"/>
          <w:szCs w:val="24"/>
        </w:rPr>
        <w:t xml:space="preserve"> </w:t>
      </w:r>
      <w:r w:rsidR="00783131" w:rsidRPr="004266F2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266F2">
        <w:rPr>
          <w:rFonts w:ascii="Times New Roman" w:hAnsi="Times New Roman"/>
          <w:sz w:val="24"/>
          <w:szCs w:val="24"/>
        </w:rPr>
        <w:t>попавшие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в трудную жизненную ситуацию;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lastRenderedPageBreak/>
        <w:t>- имеющие проблемы с поведением;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</w:t>
      </w:r>
      <w:r w:rsidR="004266F2">
        <w:rPr>
          <w:rFonts w:ascii="Times New Roman" w:hAnsi="Times New Roman"/>
          <w:sz w:val="24"/>
          <w:szCs w:val="24"/>
        </w:rPr>
        <w:t xml:space="preserve"> </w:t>
      </w:r>
      <w:r w:rsidRPr="004266F2">
        <w:rPr>
          <w:rFonts w:ascii="Times New Roman" w:hAnsi="Times New Roman"/>
          <w:sz w:val="24"/>
          <w:szCs w:val="24"/>
        </w:rPr>
        <w:t>не принимающие участие в жизни школы, отстраненные</w:t>
      </w:r>
      <w:r w:rsidR="004266F2">
        <w:rPr>
          <w:rFonts w:ascii="Times New Roman" w:hAnsi="Times New Roman"/>
          <w:sz w:val="24"/>
          <w:szCs w:val="24"/>
        </w:rPr>
        <w:t xml:space="preserve"> </w:t>
      </w:r>
      <w:r w:rsidRPr="004266F2">
        <w:rPr>
          <w:rFonts w:ascii="Times New Roman" w:hAnsi="Times New Roman"/>
          <w:sz w:val="24"/>
          <w:szCs w:val="24"/>
        </w:rPr>
        <w:t>от коллектива.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4.7. На</w:t>
      </w:r>
      <w:r w:rsidR="004266F2">
        <w:rPr>
          <w:rFonts w:ascii="Times New Roman" w:hAnsi="Times New Roman"/>
          <w:sz w:val="24"/>
          <w:szCs w:val="24"/>
        </w:rPr>
        <w:t>ставляемыми могут быть педагоги, молодые специалисты: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 находящиеся в состоянии эмоционального выгорания, хронической</w:t>
      </w:r>
      <w:r w:rsidR="004266F2">
        <w:rPr>
          <w:rFonts w:ascii="Times New Roman" w:hAnsi="Times New Roman"/>
          <w:sz w:val="24"/>
          <w:szCs w:val="24"/>
        </w:rPr>
        <w:t xml:space="preserve"> </w:t>
      </w:r>
      <w:r w:rsidRPr="004266F2">
        <w:rPr>
          <w:rFonts w:ascii="Times New Roman" w:hAnsi="Times New Roman"/>
          <w:sz w:val="24"/>
          <w:szCs w:val="24"/>
        </w:rPr>
        <w:t>усталости;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находящиеся в процессе адаптации на новом месте работы;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желающие овладеть современными программами, цифровыми навыками, </w:t>
      </w:r>
      <w:proofErr w:type="gramStart"/>
      <w:r w:rsidRPr="004266F2">
        <w:rPr>
          <w:rFonts w:ascii="Times New Roman" w:hAnsi="Times New Roman"/>
          <w:sz w:val="24"/>
          <w:szCs w:val="24"/>
        </w:rPr>
        <w:t>ИКТ-компетенциями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и т. д.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4.8. Наставниками могут быть: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обучающиеся, мотивированные помочь сверстникам в образовательных, спортивных, творческих и адаптационных вопросах;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родители обучающихся – активные участники родительских советов;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 выпускники, заинтересованные в поддержке своей организации;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 сотрудники предприятий, заинтересованные в подготовке будущих кадров;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успешные предприниматели или общественные деятели, которые чувствуют потребность передать свой опыт;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ветераны педагогического труда.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База наставляемых и база наставников могут меняться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зависимости от потребностей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 ДО «ВЦСТ»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 и от потребностей участников образовательных отношений: педагогов, учащихся и их родителей (законных представителей).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4.10. Участие наставника и </w:t>
      </w:r>
      <w:proofErr w:type="gramStart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целевой модели основыв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ается на добровольном согласии.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Для участия в программе заполняются согласия на обработку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персональных данных от совершеннолетних участников программы и согласия от родителей (законных представителей) несовершеннолет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наставляемых и наставников.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Формирование наставнических пар/групп осуществляется после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знакомств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программами наставничества.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Формирование наставнических пар/групп осуществляется на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добровольной основе и утверждается приказом дирек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тора.</w:t>
      </w:r>
    </w:p>
    <w:p w:rsidR="002E70F9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С наставниками, приглашенными из внешней среды, заключается договор о сотрудничестве на безвозмездной основе.</w:t>
      </w:r>
    </w:p>
    <w:p w:rsidR="002E70F9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Реализация целевой модели наставничества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Для успешной реализации целевой модели наставничества, исходя из образовательных потребностей организации в целевой модели</w:t>
      </w:r>
      <w:r w:rsidR="002E70F9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наставничества, рассма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триваются формы наставничества.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Представление программ наставнич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ества по формам наставничества.</w:t>
      </w:r>
    </w:p>
    <w:p w:rsidR="00D64880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Этапы комплекса мероприятий по реализации взаимодействия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«наставник – наставляемый»: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проведение первой, организационной, встречи наставника и наставляемого;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проведение второй, пробной рабочей, встречи наставника и наставляемого;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проведение встречи-планирования рабочего процесса в рамках</w:t>
      </w:r>
      <w:r w:rsidR="004266F2">
        <w:rPr>
          <w:rFonts w:ascii="Times New Roman" w:hAnsi="Times New Roman"/>
          <w:sz w:val="24"/>
          <w:szCs w:val="24"/>
        </w:rPr>
        <w:t xml:space="preserve"> </w:t>
      </w:r>
      <w:r w:rsidRPr="004266F2">
        <w:rPr>
          <w:rFonts w:ascii="Times New Roman" w:hAnsi="Times New Roman"/>
          <w:sz w:val="24"/>
          <w:szCs w:val="24"/>
        </w:rPr>
        <w:t>программы наставничества с наставником и наставляемым;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регулярные встречи наставника и наставляемого;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проведение заключительной встречи наставника и наставляемого.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Реализация целевой модели наставничества осуществляет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течение календарного года.</w:t>
      </w:r>
    </w:p>
    <w:p w:rsidR="002E70F9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5.5. Количество встреч наставник и наставляемый определяют самостоятельно при п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риведении встречи-планирования.</w:t>
      </w:r>
    </w:p>
    <w:p w:rsidR="004266F2" w:rsidRP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0F9" w:rsidRPr="004266F2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Мониторинг и оценка результатов реализации программы наставничества</w:t>
      </w:r>
      <w:r w:rsidRPr="00426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отдельных ее элементах.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Мониторинг программы наставничества состоит из двух основных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этапов:</w:t>
      </w:r>
    </w:p>
    <w:p w:rsidR="004266F2" w:rsidRDefault="00783131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hAnsi="Times New Roman"/>
          <w:sz w:val="24"/>
          <w:szCs w:val="24"/>
        </w:rPr>
        <w:t xml:space="preserve">- оценка </w:t>
      </w:r>
      <w:proofErr w:type="gramStart"/>
      <w:r w:rsidRPr="004266F2">
        <w:rPr>
          <w:rFonts w:ascii="Times New Roman" w:hAnsi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4266F2">
        <w:rPr>
          <w:rFonts w:ascii="Times New Roman" w:hAnsi="Times New Roman"/>
          <w:sz w:val="24"/>
          <w:szCs w:val="24"/>
        </w:rPr>
        <w:t>;</w:t>
      </w:r>
    </w:p>
    <w:p w:rsidR="004266F2" w:rsidRDefault="004266F2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3131" w:rsidRPr="004266F2">
        <w:rPr>
          <w:rFonts w:ascii="Times New Roman" w:hAnsi="Times New Roman"/>
          <w:sz w:val="24"/>
          <w:szCs w:val="24"/>
        </w:rPr>
        <w:t xml:space="preserve">оценка мотивационно-личностного, </w:t>
      </w:r>
      <w:proofErr w:type="spellStart"/>
      <w:r w:rsidR="00783131" w:rsidRPr="004266F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783131" w:rsidRPr="004266F2">
        <w:rPr>
          <w:rFonts w:ascii="Times New Roman" w:hAnsi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Сравнение изучаемых личностных характеристик участников программы наставничества проходит на «входе» и 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«выходе» реализуемой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программы.</w:t>
      </w:r>
    </w:p>
    <w:p w:rsid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Мониторинг проводится куратором и наставниками два раза за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период наставниче</w:t>
      </w:r>
      <w:r w:rsid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ства: промежуточный и итоговый.</w:t>
      </w:r>
    </w:p>
    <w:p w:rsidR="00783131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В ходе проведения мониторинга не выставляются отметки.</w:t>
      </w:r>
    </w:p>
    <w:p w:rsidR="004266F2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6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26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Обязанности и права наставника</w:t>
      </w:r>
    </w:p>
    <w:p w:rsidR="00135877" w:rsidRPr="004266F2" w:rsidRDefault="00135877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880" w:rsidRPr="004266F2" w:rsidRDefault="00D64880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Наставник обязан: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знать требования законодательства в сфере образования, ведомственных нормативных актов, устава </w:t>
      </w:r>
      <w:r w:rsidR="00135877">
        <w:rPr>
          <w:rFonts w:ascii="Times New Roman" w:hAnsi="Times New Roman"/>
          <w:sz w:val="24"/>
          <w:szCs w:val="24"/>
        </w:rPr>
        <w:t>МАУ ДО «ВЦСТ»</w:t>
      </w:r>
      <w:r w:rsidRPr="004266F2">
        <w:rPr>
          <w:rFonts w:ascii="Times New Roman" w:hAnsi="Times New Roman"/>
          <w:sz w:val="24"/>
          <w:szCs w:val="24"/>
        </w:rPr>
        <w:t>, определяющих права и</w:t>
      </w:r>
      <w:r w:rsidR="00135877">
        <w:rPr>
          <w:rFonts w:ascii="Times New Roman" w:hAnsi="Times New Roman"/>
          <w:sz w:val="24"/>
          <w:szCs w:val="24"/>
        </w:rPr>
        <w:t xml:space="preserve"> </w:t>
      </w:r>
      <w:r w:rsidRPr="004266F2">
        <w:rPr>
          <w:rFonts w:ascii="Times New Roman" w:hAnsi="Times New Roman"/>
          <w:sz w:val="24"/>
          <w:szCs w:val="24"/>
        </w:rPr>
        <w:t>обязанности наставника;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разработать совместно с </w:t>
      </w:r>
      <w:proofErr w:type="gramStart"/>
      <w:r w:rsidRPr="004266F2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план наставничества;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помогать </w:t>
      </w:r>
      <w:proofErr w:type="gramStart"/>
      <w:r w:rsidRPr="004266F2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осознать свои сильные и слабые стороны и определить векторы развития;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формировать наставнические отношения в условиях доверия, взаимообогащения и открытого диалога;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ориентироваться на близкие, достижимые для </w:t>
      </w:r>
      <w:proofErr w:type="gramStart"/>
      <w:r w:rsidRPr="004266F2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цели, но обсуждать с ним долгосрочную перспективу и будущее;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предлагать свою помощь в достижении целей и желаний наставляемого и указывать на риски и противоречия;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не навязывать </w:t>
      </w:r>
      <w:proofErr w:type="gramStart"/>
      <w:r w:rsidRPr="004266F2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собственное мнение и позицию, но стимулировать развитие у наставляемого своего индивидуального видения;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оказывать </w:t>
      </w:r>
      <w:proofErr w:type="gramStart"/>
      <w:r w:rsidRPr="004266F2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4266F2">
        <w:rPr>
          <w:rFonts w:ascii="Times New Roman" w:hAnsi="Times New Roman"/>
          <w:sz w:val="24"/>
          <w:szCs w:val="24"/>
        </w:rPr>
        <w:t xml:space="preserve"> личностную и психологическую поддержку, мотивировать, подталкивать и ободрять его;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личным примером развивать пол</w:t>
      </w:r>
      <w:r w:rsidR="002E70F9" w:rsidRPr="004266F2">
        <w:rPr>
          <w:rFonts w:ascii="Times New Roman" w:hAnsi="Times New Roman"/>
          <w:sz w:val="24"/>
          <w:szCs w:val="24"/>
        </w:rPr>
        <w:t>ожительные качества наставляе</w:t>
      </w:r>
      <w:r w:rsidRPr="004266F2">
        <w:rPr>
          <w:rFonts w:ascii="Times New Roman" w:hAnsi="Times New Roman"/>
          <w:sz w:val="24"/>
          <w:szCs w:val="24"/>
        </w:rPr>
        <w:t>мого, корректировать его поведение в школе, привлекать к участию в общественной жизни коллектива, содейство</w:t>
      </w:r>
      <w:r w:rsidR="002E70F9" w:rsidRPr="004266F2">
        <w:rPr>
          <w:rFonts w:ascii="Times New Roman" w:hAnsi="Times New Roman"/>
          <w:sz w:val="24"/>
          <w:szCs w:val="24"/>
        </w:rPr>
        <w:t xml:space="preserve">вать развитию общекультурного и </w:t>
      </w:r>
      <w:r w:rsidRPr="004266F2">
        <w:rPr>
          <w:rFonts w:ascii="Times New Roman" w:hAnsi="Times New Roman"/>
          <w:sz w:val="24"/>
          <w:szCs w:val="24"/>
        </w:rPr>
        <w:t>профессионального кругозора;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</w:t>
      </w:r>
      <w:r w:rsidR="00783131" w:rsidRPr="004266F2">
        <w:rPr>
          <w:rFonts w:ascii="Times New Roman" w:hAnsi="Times New Roman"/>
          <w:sz w:val="24"/>
          <w:szCs w:val="24"/>
        </w:rPr>
        <w:t>подводить итоги наставнической программы с формированием отчета о проделанной работе с предложениями и выводами.</w:t>
      </w:r>
    </w:p>
    <w:p w:rsidR="00783131" w:rsidRPr="004266F2" w:rsidRDefault="00783131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7.2. Права наставника: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</w:t>
      </w:r>
      <w:r w:rsidR="00783131" w:rsidRPr="004266F2">
        <w:rPr>
          <w:rFonts w:ascii="Times New Roman" w:hAnsi="Times New Roman"/>
          <w:sz w:val="24"/>
          <w:szCs w:val="24"/>
        </w:rPr>
        <w:t xml:space="preserve"> вносить на рассмотрение ад</w:t>
      </w:r>
      <w:r w:rsidRPr="004266F2">
        <w:rPr>
          <w:rFonts w:ascii="Times New Roman" w:hAnsi="Times New Roman"/>
          <w:sz w:val="24"/>
          <w:szCs w:val="24"/>
        </w:rPr>
        <w:t xml:space="preserve">министрации </w:t>
      </w:r>
      <w:r w:rsidR="00135877">
        <w:rPr>
          <w:rFonts w:ascii="Times New Roman" w:hAnsi="Times New Roman"/>
          <w:sz w:val="24"/>
          <w:szCs w:val="24"/>
        </w:rPr>
        <w:t>МАУ ДО «ВЦСТ»</w:t>
      </w:r>
      <w:r w:rsidRPr="004266F2">
        <w:rPr>
          <w:rFonts w:ascii="Times New Roman" w:hAnsi="Times New Roman"/>
          <w:sz w:val="24"/>
          <w:szCs w:val="24"/>
        </w:rPr>
        <w:t xml:space="preserve"> предложения по </w:t>
      </w:r>
      <w:r w:rsidR="00783131" w:rsidRPr="004266F2">
        <w:rPr>
          <w:rFonts w:ascii="Times New Roman" w:hAnsi="Times New Roman"/>
          <w:sz w:val="24"/>
          <w:szCs w:val="24"/>
        </w:rPr>
        <w:t>совершенствованию работы, связанной с наставничеством;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</w:t>
      </w:r>
      <w:r w:rsidR="00783131" w:rsidRPr="004266F2">
        <w:rPr>
          <w:rFonts w:ascii="Times New Roman" w:hAnsi="Times New Roman"/>
          <w:sz w:val="24"/>
          <w:szCs w:val="24"/>
        </w:rPr>
        <w:t xml:space="preserve"> защищать профессиональную честь и достоинство;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</w:t>
      </w:r>
      <w:r w:rsidR="00783131" w:rsidRPr="004266F2">
        <w:rPr>
          <w:rFonts w:ascii="Times New Roman" w:hAnsi="Times New Roman"/>
          <w:sz w:val="24"/>
          <w:szCs w:val="24"/>
        </w:rPr>
        <w:t>знакомиться с жалобами и д</w:t>
      </w:r>
      <w:r w:rsidRPr="004266F2">
        <w:rPr>
          <w:rFonts w:ascii="Times New Roman" w:hAnsi="Times New Roman"/>
          <w:sz w:val="24"/>
          <w:szCs w:val="24"/>
        </w:rPr>
        <w:t xml:space="preserve">ругими документами, содержащими </w:t>
      </w:r>
      <w:r w:rsidR="00783131" w:rsidRPr="004266F2">
        <w:rPr>
          <w:rFonts w:ascii="Times New Roman" w:hAnsi="Times New Roman"/>
          <w:sz w:val="24"/>
          <w:szCs w:val="24"/>
        </w:rPr>
        <w:t>оценку его работы, давать по ним объяснения;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</w:t>
      </w:r>
      <w:r w:rsidR="00783131" w:rsidRPr="004266F2">
        <w:rPr>
          <w:rFonts w:ascii="Times New Roman" w:hAnsi="Times New Roman"/>
          <w:sz w:val="24"/>
          <w:szCs w:val="24"/>
        </w:rPr>
        <w:t>проходить обучение с испол</w:t>
      </w:r>
      <w:r w:rsidRPr="004266F2">
        <w:rPr>
          <w:rFonts w:ascii="Times New Roman" w:hAnsi="Times New Roman"/>
          <w:sz w:val="24"/>
          <w:szCs w:val="24"/>
        </w:rPr>
        <w:t xml:space="preserve">ьзованием федеральных программ, </w:t>
      </w:r>
      <w:r w:rsidR="00783131" w:rsidRPr="004266F2">
        <w:rPr>
          <w:rFonts w:ascii="Times New Roman" w:hAnsi="Times New Roman"/>
          <w:sz w:val="24"/>
          <w:szCs w:val="24"/>
        </w:rPr>
        <w:t>программ школы наставничества;</w:t>
      </w:r>
    </w:p>
    <w:p w:rsidR="00783131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3131" w:rsidRPr="004266F2">
        <w:rPr>
          <w:rFonts w:ascii="Times New Roman" w:hAnsi="Times New Roman"/>
          <w:sz w:val="24"/>
          <w:szCs w:val="24"/>
        </w:rPr>
        <w:t>получать</w:t>
      </w:r>
      <w:r w:rsidRPr="004266F2">
        <w:rPr>
          <w:rFonts w:ascii="Times New Roman" w:hAnsi="Times New Roman"/>
          <w:sz w:val="24"/>
          <w:szCs w:val="24"/>
        </w:rPr>
        <w:t xml:space="preserve"> психологическое сопровождение;</w:t>
      </w:r>
    </w:p>
    <w:p w:rsidR="002E70F9" w:rsidRPr="004266F2" w:rsidRDefault="00135877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64880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школьных, региональных и всероссийских конкурсах</w:t>
      </w:r>
      <w:r w:rsidR="00D64880"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наставничества.</w:t>
      </w:r>
    </w:p>
    <w:p w:rsidR="002E70F9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6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Об</w:t>
      </w:r>
      <w:r w:rsidR="00135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язанности и права наставляемого</w:t>
      </w:r>
    </w:p>
    <w:p w:rsidR="00135877" w:rsidRPr="004266F2" w:rsidRDefault="00135877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4880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Наставляемый обязан: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 знать требования законодательства в сфере образования, ведомственных нормативных актов, устава организации, определяющих права и обязанности наставляемых;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разработать совместно с наставником план наставничества;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выполнять этапы реализации программы наставничества.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8. 2. Права наставляемого: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 вносить на рассмотрение администрации предложения по совершенствованию работы, связанной с наставничеством;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выбирать самому наставника из предложенных кандидатур;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рассчитывать на оказание психологического сопровождения;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участвовать в конкурсах наставничества;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защищать свои интересы самостоятельно и (или) через представителя.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0F9" w:rsidRDefault="00D64880" w:rsidP="001358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Механизмы мо</w:t>
      </w:r>
      <w:r w:rsidR="00135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тивации и поощрения наставников</w:t>
      </w:r>
    </w:p>
    <w:p w:rsidR="00135877" w:rsidRPr="004266F2" w:rsidRDefault="00135877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4880" w:rsidRPr="004266F2" w:rsidRDefault="00D64880" w:rsidP="0013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9.1. К механизмам мотивации и поощрения наставников относятся: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3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26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популяризации роли наставника;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организация и проведение фестивалей, форумов, конференций наставников;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выдвижение лучших наставников на конкурсы и мероприятия на региональном и федеральном уровнях;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создание на сайте методической копилки с программами наставничества;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>- награждение грамотами «Лучший наставник»;</w:t>
      </w:r>
    </w:p>
    <w:p w:rsidR="002E70F9" w:rsidRPr="004266F2" w:rsidRDefault="002E70F9" w:rsidP="00135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hAnsi="Times New Roman"/>
          <w:sz w:val="24"/>
          <w:szCs w:val="24"/>
        </w:rPr>
        <w:t xml:space="preserve">- предоставление наставникам возможности принимать участие в формировании предложений, касающихся развития </w:t>
      </w:r>
      <w:r w:rsidR="00135877">
        <w:rPr>
          <w:rFonts w:ascii="Times New Roman" w:hAnsi="Times New Roman"/>
          <w:sz w:val="24"/>
          <w:szCs w:val="24"/>
        </w:rPr>
        <w:t>МАУ ДО «ВЦСТ»</w:t>
      </w:r>
      <w:r w:rsidRPr="004266F2">
        <w:rPr>
          <w:rFonts w:ascii="Times New Roman" w:hAnsi="Times New Roman"/>
          <w:sz w:val="24"/>
          <w:szCs w:val="24"/>
        </w:rPr>
        <w:t>.</w:t>
      </w:r>
    </w:p>
    <w:p w:rsidR="00D64880" w:rsidRPr="004266F2" w:rsidRDefault="00D64880" w:rsidP="0042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6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069A" w:rsidRPr="004266F2" w:rsidRDefault="005E069A" w:rsidP="004266F2">
      <w:pPr>
        <w:jc w:val="both"/>
        <w:rPr>
          <w:rFonts w:ascii="Times New Roman" w:hAnsi="Times New Roman"/>
          <w:sz w:val="24"/>
          <w:szCs w:val="24"/>
        </w:rPr>
      </w:pPr>
    </w:p>
    <w:sectPr w:rsidR="005E069A" w:rsidRPr="004266F2" w:rsidSect="0058641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5" w:rsidRDefault="00EE16D5" w:rsidP="00586415">
      <w:pPr>
        <w:spacing w:after="0" w:line="240" w:lineRule="auto"/>
      </w:pPr>
      <w:r>
        <w:separator/>
      </w:r>
    </w:p>
  </w:endnote>
  <w:endnote w:type="continuationSeparator" w:id="0">
    <w:p w:rsidR="00EE16D5" w:rsidRDefault="00EE16D5" w:rsidP="005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446541"/>
      <w:docPartObj>
        <w:docPartGallery w:val="Page Numbers (Bottom of Page)"/>
        <w:docPartUnique/>
      </w:docPartObj>
    </w:sdtPr>
    <w:sdtEndPr/>
    <w:sdtContent>
      <w:p w:rsidR="00586415" w:rsidRDefault="005864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7D">
          <w:rPr>
            <w:noProof/>
          </w:rPr>
          <w:t>6</w:t>
        </w:r>
        <w:r>
          <w:fldChar w:fldCharType="end"/>
        </w:r>
      </w:p>
    </w:sdtContent>
  </w:sdt>
  <w:p w:rsidR="00586415" w:rsidRDefault="00586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5" w:rsidRDefault="00EE16D5" w:rsidP="00586415">
      <w:pPr>
        <w:spacing w:after="0" w:line="240" w:lineRule="auto"/>
      </w:pPr>
      <w:r>
        <w:separator/>
      </w:r>
    </w:p>
  </w:footnote>
  <w:footnote w:type="continuationSeparator" w:id="0">
    <w:p w:rsidR="00EE16D5" w:rsidRDefault="00EE16D5" w:rsidP="0058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8"/>
    <w:rsid w:val="00135877"/>
    <w:rsid w:val="002E70F9"/>
    <w:rsid w:val="004266F2"/>
    <w:rsid w:val="004A5B01"/>
    <w:rsid w:val="004D09F2"/>
    <w:rsid w:val="00586415"/>
    <w:rsid w:val="005A5B43"/>
    <w:rsid w:val="005E069A"/>
    <w:rsid w:val="00783131"/>
    <w:rsid w:val="00896B18"/>
    <w:rsid w:val="00BF2B43"/>
    <w:rsid w:val="00D61232"/>
    <w:rsid w:val="00D64880"/>
    <w:rsid w:val="00DB0F7D"/>
    <w:rsid w:val="00EE16D5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488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48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6488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64880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1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488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48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6488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64880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1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МАУ ДО ВЦСТ</cp:lastModifiedBy>
  <cp:revision>3</cp:revision>
  <dcterms:created xsi:type="dcterms:W3CDTF">2022-12-22T05:59:00Z</dcterms:created>
  <dcterms:modified xsi:type="dcterms:W3CDTF">2023-08-03T08:25:00Z</dcterms:modified>
</cp:coreProperties>
</file>