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FB" w:rsidRDefault="00B27AFB" w:rsidP="00555271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A9E" w:rsidRDefault="00E21A9E" w:rsidP="00555271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A9E" w:rsidRPr="00E64511" w:rsidRDefault="00E21A9E" w:rsidP="00E21A9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ВАГАЙСКОГО МУНИЦИПАЛЬНОГО РАЙОНА</w:t>
      </w:r>
    </w:p>
    <w:p w:rsidR="00E21A9E" w:rsidRPr="00E64511" w:rsidRDefault="00E21A9E" w:rsidP="00E21A9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E21A9E" w:rsidRPr="00E64511" w:rsidRDefault="00E21A9E" w:rsidP="00E21A9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«ВАГАЙСКИЙ ЦЕНТР СПОРТА И ТВОРЧЕСТВА»</w:t>
      </w:r>
    </w:p>
    <w:p w:rsidR="00E21A9E" w:rsidRPr="00E64511" w:rsidRDefault="00E21A9E" w:rsidP="00E21A9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____________________МАУДО «ВЦСТ»___________________</w:t>
      </w:r>
    </w:p>
    <w:p w:rsidR="00E21A9E" w:rsidRPr="00E64511" w:rsidRDefault="00E21A9E" w:rsidP="00E21A9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Подгорная, 11  </w:t>
      </w:r>
      <w:proofErr w:type="spellStart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агай</w:t>
      </w:r>
      <w:proofErr w:type="spellEnd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,Вагайский район, Тюменская область, 626240  тел.(факс)  (34539) 23-2-72</w:t>
      </w:r>
    </w:p>
    <w:p w:rsidR="00E21A9E" w:rsidRPr="00E64511" w:rsidRDefault="00E21A9E" w:rsidP="00E21A9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dopobrazovanie</w:t>
      </w:r>
      <w:proofErr w:type="spellEnd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vagai</w:t>
      </w:r>
      <w:proofErr w:type="spellEnd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21A9E" w:rsidRPr="00E64511" w:rsidRDefault="00E21A9E" w:rsidP="00E2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</w:t>
      </w:r>
    </w:p>
    <w:p w:rsidR="00E21A9E" w:rsidRPr="00E64511" w:rsidRDefault="00E21A9E" w:rsidP="00E2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         </w:t>
      </w:r>
    </w:p>
    <w:p w:rsidR="00E21A9E" w:rsidRDefault="00E21A9E" w:rsidP="00E2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21A9E" w:rsidRPr="00E64511" w:rsidRDefault="00E21A9E" w:rsidP="00E2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21A9E" w:rsidRPr="00E64511" w:rsidRDefault="00E21A9E" w:rsidP="00E2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Принято</w:t>
      </w: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на заседании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Утверждено</w:t>
      </w:r>
      <w:proofErr w:type="gramEnd"/>
    </w:p>
    <w:p w:rsidR="00E21A9E" w:rsidRPr="00E64511" w:rsidRDefault="00E21A9E" w:rsidP="00E2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педагогического совета                                            Директор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ом</w:t>
      </w: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МАУ ДО «ВЦСТ»</w:t>
      </w:r>
    </w:p>
    <w:p w:rsidR="00E21A9E" w:rsidRPr="00E64511" w:rsidRDefault="00E21A9E" w:rsidP="00E2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</w:t>
      </w: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протокол № 1                                                              _________ </w:t>
      </w:r>
      <w:proofErr w:type="spellStart"/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Тунгулин</w:t>
      </w:r>
      <w:proofErr w:type="spellEnd"/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М.Ю.</w:t>
      </w:r>
    </w:p>
    <w:p w:rsidR="00E21A9E" w:rsidRPr="00E64511" w:rsidRDefault="00E21A9E" w:rsidP="00E2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</w:t>
      </w:r>
      <w:r w:rsidR="00E540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«30</w:t>
      </w:r>
      <w:bookmarkStart w:id="0" w:name="_GoBack"/>
      <w:bookmarkEnd w:id="0"/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»  августа 2021 г.        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«31» августа 2021 г.</w:t>
      </w:r>
    </w:p>
    <w:p w:rsidR="00E21A9E" w:rsidRPr="00E64511" w:rsidRDefault="00E21A9E" w:rsidP="00E21A9E">
      <w:pPr>
        <w:spacing w:after="0" w:line="384" w:lineRule="exact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21A9E" w:rsidRPr="00E64511" w:rsidRDefault="00E21A9E" w:rsidP="00E21A9E">
      <w:pPr>
        <w:spacing w:after="0" w:line="384" w:lineRule="exact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21A9E" w:rsidRDefault="00E21A9E" w:rsidP="00E21A9E">
      <w:pPr>
        <w:jc w:val="center"/>
      </w:pPr>
    </w:p>
    <w:p w:rsidR="00E21A9E" w:rsidRDefault="00E21A9E" w:rsidP="00E21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A9E" w:rsidRPr="00555271" w:rsidRDefault="00E21A9E" w:rsidP="00555271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AFB" w:rsidRPr="00555271" w:rsidRDefault="00B27AFB" w:rsidP="00B27AFB">
      <w:pPr>
        <w:widowControl w:val="0"/>
        <w:spacing w:after="314" w:line="25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AFB" w:rsidRPr="00555271" w:rsidRDefault="00555271" w:rsidP="00B27AFB">
      <w:pPr>
        <w:widowControl w:val="0"/>
        <w:spacing w:after="314" w:line="250" w:lineRule="exact"/>
        <w:jc w:val="center"/>
        <w:rPr>
          <w:rFonts w:ascii="Times New Roman" w:eastAsia="Segoe U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="00B27AFB" w:rsidRPr="00555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ЮНАРМЕЙСКОМ ОТРЯДЕ</w:t>
      </w:r>
      <w:r w:rsidRPr="00555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АВТОНОМНОГО УЧРЕЖДЕНИЯ ДОПОЛНИТЕЛЬНОГО ОБРАЗОВАНИЯ «ВАГА</w:t>
      </w:r>
      <w:r w:rsidR="000E6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ЙСКИЙ ЦЕНТР СПОРТА И ТВОРЧЕСТВА»</w:t>
      </w:r>
    </w:p>
    <w:p w:rsidR="00B27AFB" w:rsidRDefault="00B27AFB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1A9E" w:rsidRDefault="00E21A9E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1A9E" w:rsidRDefault="00E21A9E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1A9E" w:rsidRDefault="00E21A9E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1A9E" w:rsidRDefault="00E21A9E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1A9E" w:rsidRDefault="00E21A9E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1A9E" w:rsidRDefault="00E21A9E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1A9E" w:rsidRDefault="00E21A9E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1A9E" w:rsidRDefault="00E21A9E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1A9E" w:rsidRDefault="00E21A9E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1A9E" w:rsidRDefault="00E21A9E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1A9E" w:rsidRDefault="00E21A9E" w:rsidP="00E21A9E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с. Вагай, 2021г.</w:t>
      </w:r>
    </w:p>
    <w:p w:rsidR="00E21A9E" w:rsidRPr="00555271" w:rsidRDefault="00E21A9E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27AFB" w:rsidRPr="00555271" w:rsidRDefault="00B27AFB" w:rsidP="00B27AFB">
      <w:pPr>
        <w:widowControl w:val="0"/>
        <w:spacing w:after="314" w:line="250" w:lineRule="exact"/>
        <w:ind w:left="3240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1. ОБЩИЕ ПОЛОЖЕНИЯ</w:t>
      </w:r>
    </w:p>
    <w:p w:rsidR="00B27AFB" w:rsidRPr="00555271" w:rsidRDefault="00B27AFB" w:rsidP="00B27AFB">
      <w:pPr>
        <w:widowControl w:val="0"/>
        <w:numPr>
          <w:ilvl w:val="0"/>
          <w:numId w:val="1"/>
        </w:numPr>
        <w:tabs>
          <w:tab w:val="left" w:pos="1451"/>
        </w:tabs>
        <w:spacing w:after="0" w:line="317" w:lineRule="exact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Настоящее положение об юнармейском отряде (далее Положение) определяет порядок формирования и организацию деятельности</w:t>
      </w:r>
      <w:r w:rsidR="000E60C6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юнармейского отряда Всероссийского детско-юношеского военн</w:t>
      </w:r>
      <w:proofErr w:type="gramStart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о-</w:t>
      </w:r>
      <w:proofErr w:type="gramEnd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патриотического общественного движения «ЮНАРМИЯ» (далее - ВВПОД «ЮНАРМИЯ»).</w:t>
      </w:r>
    </w:p>
    <w:p w:rsidR="00B27AFB" w:rsidRPr="00555271" w:rsidRDefault="00B27AFB" w:rsidP="00B27AFB">
      <w:pPr>
        <w:widowControl w:val="0"/>
        <w:numPr>
          <w:ilvl w:val="0"/>
          <w:numId w:val="1"/>
        </w:numPr>
        <w:tabs>
          <w:tab w:val="left" w:pos="1451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Юнармейский отряд - первичная форма организации участников юнармейского движения на базе образовательных организаций</w:t>
      </w:r>
      <w:r w:rsidR="000E60C6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Вагайского района</w:t>
      </w: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, военн</w:t>
      </w:r>
      <w:proofErr w:type="gramStart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о-</w:t>
      </w:r>
      <w:proofErr w:type="gramEnd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патриотических клубов (центров), общественных и иных заинтересованных организаций, региональных и местных отделений для организации работы по направлениям, созданный на основании решения регионального или местного отделения.</w:t>
      </w:r>
    </w:p>
    <w:p w:rsidR="00B27AFB" w:rsidRPr="00555271" w:rsidRDefault="00B27AFB" w:rsidP="00B27AFB">
      <w:pPr>
        <w:widowControl w:val="0"/>
        <w:numPr>
          <w:ilvl w:val="0"/>
          <w:numId w:val="1"/>
        </w:numPr>
        <w:tabs>
          <w:tab w:val="left" w:pos="1451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Организацию отрядов и </w:t>
      </w:r>
      <w:proofErr w:type="gramStart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их деятельностью осуществляют региональные и местные отделения ВВПОД «ЮНАРМИЯ» (далее-Отделение). Отделения при осуществлении своей деятельности руководствуются п. 1.3 Устава ВВПОД «ЮНАРМИЯ».</w:t>
      </w:r>
    </w:p>
    <w:p w:rsidR="00B27AFB" w:rsidRPr="00555271" w:rsidRDefault="00B27AFB" w:rsidP="00B27AFB">
      <w:pPr>
        <w:widowControl w:val="0"/>
        <w:numPr>
          <w:ilvl w:val="0"/>
          <w:numId w:val="1"/>
        </w:numPr>
        <w:tabs>
          <w:tab w:val="left" w:pos="1451"/>
        </w:tabs>
        <w:spacing w:after="294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Общее </w:t>
      </w:r>
      <w:proofErr w:type="spellStart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координаторство</w:t>
      </w:r>
      <w:proofErr w:type="spellEnd"/>
      <w:r w:rsidR="000E60C6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юнармейским отрядом в образовательных организациях, военно-патриотических клубах, общественных и иных заинтересованных организациях осуществляют координаторы - лица (сотрудники, педагоги и т.п.), назначенные приказом руководителя МАУ ДО «Вагайский центр спорта и творчества».</w:t>
      </w:r>
    </w:p>
    <w:p w:rsidR="00B27AFB" w:rsidRPr="00555271" w:rsidRDefault="00B27AFB" w:rsidP="00B27AFB">
      <w:pPr>
        <w:widowControl w:val="0"/>
        <w:tabs>
          <w:tab w:val="left" w:pos="3915"/>
        </w:tabs>
        <w:spacing w:after="299" w:line="250" w:lineRule="exact"/>
        <w:jc w:val="center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2.ЦЕЛИ И ЗАДАЧИ</w:t>
      </w:r>
    </w:p>
    <w:p w:rsidR="00B27AFB" w:rsidRPr="00555271" w:rsidRDefault="00B27AFB" w:rsidP="00B27AFB">
      <w:pPr>
        <w:widowControl w:val="0"/>
        <w:numPr>
          <w:ilvl w:val="1"/>
          <w:numId w:val="2"/>
        </w:numPr>
        <w:tabs>
          <w:tab w:val="left" w:pos="1451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Юнармейские отряды создаются с целью разностороннего военно-патриотического, гражданского, нравственного воспитания и совершенствования личности детей и молодежи, и формирование сплоченного и дружного коллектива.</w:t>
      </w:r>
    </w:p>
    <w:p w:rsidR="00B27AFB" w:rsidRPr="00555271" w:rsidRDefault="00B27AFB" w:rsidP="00B27AFB">
      <w:pPr>
        <w:widowControl w:val="0"/>
        <w:numPr>
          <w:ilvl w:val="1"/>
          <w:numId w:val="2"/>
        </w:numPr>
        <w:tabs>
          <w:tab w:val="left" w:pos="1451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Основными задачами являются: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225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225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225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повышение авторитета и престижа службы в сфере обороны и безопасности государства;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225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получение теоретических и практических навыков для защиты Отечества;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225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повышения уровня физической подготовленности;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225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развитие военно-технического инженерно-конструкторского творчества;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225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реализация молодежных социальных инициатив и проектов в сфере патриотического и гражданского воспитания;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225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стимулирование потребности в самообразовании и самосовершенствовании.</w:t>
      </w:r>
    </w:p>
    <w:p w:rsidR="00B27AFB" w:rsidRPr="00555271" w:rsidRDefault="00B27AFB" w:rsidP="00B27A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AFB" w:rsidRPr="00555271" w:rsidRDefault="00B27AFB" w:rsidP="00B27AFB">
      <w:pPr>
        <w:widowControl w:val="0"/>
        <w:tabs>
          <w:tab w:val="left" w:pos="1451"/>
        </w:tabs>
        <w:spacing w:after="0" w:line="317" w:lineRule="exact"/>
        <w:jc w:val="center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3.ПОРЯДОК ПРИЕМА И УЧЕТА ЮНАРМЕИЦЕВ</w:t>
      </w:r>
    </w:p>
    <w:p w:rsidR="00B27AFB" w:rsidRPr="00555271" w:rsidRDefault="00B27AFB" w:rsidP="00B27AFB">
      <w:pPr>
        <w:pStyle w:val="a3"/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Прием участников в юнармейский отряд осуществляется на основании личного заявления (с 14 лет) с письменным согласием законных представителей или заявления законных представителей (младше 14 лет) на имя </w:t>
      </w:r>
      <w:proofErr w:type="gramStart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координатора юнармейского отряда / начальника штаба местного отделения / начальника штаба регионального</w:t>
      </w:r>
      <w:proofErr w:type="gramEnd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отделения (Приложение 1).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После принятия заявления координатор юнармейского отряда передает списки и данные в местное отделение.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Кандидат становится участником Движения на основании оформленного решения регионального / местного отделения о принятии в Движение.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 При вступлении участник предоставляет: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51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Анкету участника, утвержденной настоящим Положением формы (Приложение 2), Медицинское заключение о принадлежности к медицинской группе (согласно Приложению № 4 Приказа Министерства здравоохранения Российской Федерации от 21 декабря 2012 г. № 1346н), две фотографии 3x4.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Порядок учета юнармейцев.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 приеме участников в Движение, его данные местным отделением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Нумерация в реестре юнармейцев осуществляется следующим образом: первые две цифры - код региона, через дефис следует шестизначное число - номер по списку (Пример - № 99-000001). Номера регионов утверждены настоящим приложением (Приложение 4).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регионального отделения.</w:t>
      </w:r>
    </w:p>
    <w:p w:rsidR="00B27AFB" w:rsidRPr="00555271" w:rsidRDefault="00B27AFB" w:rsidP="00B27AFB">
      <w:pPr>
        <w:pStyle w:val="a3"/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Местное отделение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Региональное отделение выдает членский билет юнармейца установленного образца и регистрирует выдачу членского билета в журнале регистрации.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Порядок выхода или исключения из юнармейского движения (отряда).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32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В зависимости от степени и количества нарушений Устава ВВПОД «ЮНАРМИЯ» региональное, местное отделение вправе избрать меру наказания в виде - объявления замечания, выговора, исключения из юнармейского отряда.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71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Исключение из отряда по дискредитирующим обстоятельствам несет за собой и исключение из Движения.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71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Замечание объявляет руководитель отряда.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71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Выговор руководитель местного отделения.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71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Для исключения участника юнармейского отряда координатор или руководитель юнармейского отряда готовит письменное обращение на имя начальника регионального отделения ВВПОД «ЮНАРМИЯ» о рассмотрении вопроса на заседании собрании дисциплинарной комиссии регионального отделения об исключении.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71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Для рассмотрения вопроса об исключении начальник регионального отделения ВВПОД «ЮНАРМИЯ» собирает собрание дисциплинарной комиссии регионального отделения с обязательным присутствием самого участника и по необходимости свидетелей проступка, координатора или руководителя юнармейского отряда, в котором числится рассматриваемый участник.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71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B27AFB" w:rsidRPr="00555271" w:rsidRDefault="00B27AFB" w:rsidP="00B27AFB">
      <w:pPr>
        <w:widowControl w:val="0"/>
        <w:numPr>
          <w:ilvl w:val="1"/>
          <w:numId w:val="6"/>
        </w:numPr>
        <w:tabs>
          <w:tab w:val="left" w:pos="1471"/>
        </w:tabs>
        <w:spacing w:after="0" w:line="317" w:lineRule="exact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По решению комиссии дисциплинарное наказание в виде исключения из отряда может быть заменено на иное.</w:t>
      </w:r>
    </w:p>
    <w:p w:rsidR="00B27AFB" w:rsidRPr="00555271" w:rsidRDefault="00B27AFB" w:rsidP="00B27AFB">
      <w:pPr>
        <w:widowControl w:val="0"/>
        <w:tabs>
          <w:tab w:val="left" w:pos="1471"/>
        </w:tabs>
        <w:spacing w:after="0" w:line="317" w:lineRule="exact"/>
        <w:ind w:left="760"/>
        <w:jc w:val="both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27AFB" w:rsidRPr="00555271" w:rsidRDefault="00B27AFB" w:rsidP="00B27AFB">
      <w:pPr>
        <w:widowControl w:val="0"/>
        <w:tabs>
          <w:tab w:val="left" w:pos="2390"/>
        </w:tabs>
        <w:spacing w:after="309" w:line="250" w:lineRule="exact"/>
        <w:jc w:val="center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4.ПРАВА И ОБЯЗАННОСТИ ЮНАРМЕЙЦА</w:t>
      </w:r>
    </w:p>
    <w:p w:rsidR="00B27AFB" w:rsidRPr="00555271" w:rsidRDefault="00B27AFB" w:rsidP="00B27AFB">
      <w:pPr>
        <w:pStyle w:val="a3"/>
        <w:widowControl w:val="0"/>
        <w:numPr>
          <w:ilvl w:val="1"/>
          <w:numId w:val="7"/>
        </w:numPr>
        <w:tabs>
          <w:tab w:val="left" w:pos="1196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 Юнармеец имеет право: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1669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избирать и быть избранным командиром, заместителем командира юнармейского отряда, командиром отделения;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1471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1471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лично участвовать на слетах Движения, собраниях отряда, местного или регионального отделения;</w:t>
      </w:r>
    </w:p>
    <w:p w:rsidR="00B27AFB" w:rsidRPr="00555271" w:rsidRDefault="00B27AFB" w:rsidP="00B27AFB">
      <w:pPr>
        <w:widowControl w:val="0"/>
        <w:numPr>
          <w:ilvl w:val="1"/>
          <w:numId w:val="7"/>
        </w:numPr>
        <w:tabs>
          <w:tab w:val="left" w:pos="1196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Юнармеец обязан: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1471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активно участвовать в работе отряда, мероприятиях и акциях, проводимых ВВПОД «ЮНАРМИЯ»;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1669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повышать свои знания в области истории, географии, юриспруденции, основах безопасности жизнедеятельности, спортивной и строевой подготовки;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1471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не реже одного раза в два года проходить тестирование и сдавать нормы ГТО (по состоянию здоровья);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1471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выполнять решения руководящих органов юнармейского отряда и Движения в целом;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1471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выполнять требования Устава ВВПОД «ЮНАРМИЯ», а также настоящего Положения.</w:t>
      </w:r>
    </w:p>
    <w:p w:rsidR="00B27AFB" w:rsidRPr="00555271" w:rsidRDefault="00B27AFB" w:rsidP="00B27AFB">
      <w:pPr>
        <w:widowControl w:val="0"/>
        <w:tabs>
          <w:tab w:val="left" w:pos="2170"/>
        </w:tabs>
        <w:spacing w:after="0" w:line="317" w:lineRule="exact"/>
        <w:ind w:left="1069" w:right="1500"/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27AFB" w:rsidRPr="00555271" w:rsidRDefault="00B27AFB" w:rsidP="00B27AFB">
      <w:pPr>
        <w:widowControl w:val="0"/>
        <w:tabs>
          <w:tab w:val="left" w:pos="2170"/>
        </w:tabs>
        <w:spacing w:after="0" w:line="317" w:lineRule="exact"/>
        <w:ind w:right="1500"/>
        <w:jc w:val="center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5.СТРУКТУРА И ПОРЯДОК ФОРМИРОВАНИЯ ЮНАРМЕЙСКОГО ОТРЯДА</w:t>
      </w:r>
    </w:p>
    <w:p w:rsidR="00B27AFB" w:rsidRPr="00555271" w:rsidRDefault="00B27AFB" w:rsidP="00B27AFB">
      <w:pPr>
        <w:pStyle w:val="a3"/>
        <w:widowControl w:val="0"/>
        <w:numPr>
          <w:ilvl w:val="1"/>
          <w:numId w:val="8"/>
        </w:numPr>
        <w:tabs>
          <w:tab w:val="left" w:pos="143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Первичной единицей регионального или местного отделения является юнармейский отряд.</w:t>
      </w:r>
    </w:p>
    <w:p w:rsidR="00B27AFB" w:rsidRPr="00555271" w:rsidRDefault="00B27AFB" w:rsidP="00B27AFB">
      <w:pPr>
        <w:widowControl w:val="0"/>
        <w:numPr>
          <w:ilvl w:val="2"/>
          <w:numId w:val="8"/>
        </w:numPr>
        <w:tabs>
          <w:tab w:val="left" w:pos="143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Юнармейский отряд состоит из Совета отряда, отделений отряда, руководство которыми осуществляет командир отряда.</w:t>
      </w:r>
    </w:p>
    <w:p w:rsidR="00B27AFB" w:rsidRPr="00555271" w:rsidRDefault="00B27AFB" w:rsidP="00B27AFB">
      <w:pPr>
        <w:widowControl w:val="0"/>
        <w:numPr>
          <w:ilvl w:val="2"/>
          <w:numId w:val="8"/>
        </w:numPr>
        <w:tabs>
          <w:tab w:val="left" w:pos="143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Участниками юнармейского отряда могут быть юноши и девушки, достигшие 8-ми летнего возраста и изъявившие желание участвовать в мероприятиях и акциях, проводимых ВВПОД «ЮНАРМИЯ», проходить допризывную военную и спортивную подготовку.</w:t>
      </w:r>
    </w:p>
    <w:p w:rsidR="00B27AFB" w:rsidRPr="00555271" w:rsidRDefault="00B27AFB" w:rsidP="00B27AFB">
      <w:pPr>
        <w:widowControl w:val="0"/>
        <w:numPr>
          <w:ilvl w:val="1"/>
          <w:numId w:val="8"/>
        </w:numPr>
        <w:tabs>
          <w:tab w:val="left" w:pos="1273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Руководящие органы отряда</w:t>
      </w:r>
    </w:p>
    <w:p w:rsidR="00B27AFB" w:rsidRPr="00555271" w:rsidRDefault="00B27AFB" w:rsidP="00B27AFB">
      <w:pPr>
        <w:widowControl w:val="0"/>
        <w:numPr>
          <w:ilvl w:val="2"/>
          <w:numId w:val="8"/>
        </w:numPr>
        <w:tabs>
          <w:tab w:val="left" w:pos="143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Высшим руководящим органом юнармейского отряда является Совет отряда. В состав Совета юнармейского отряда входят: координатор отряда от организации, на базе </w:t>
      </w:r>
      <w:r w:rsidR="00500EE9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которой он создан, командир отряда, заместитель командира отряда, командиры отделений.</w:t>
      </w:r>
    </w:p>
    <w:p w:rsidR="00B27AFB" w:rsidRPr="00555271" w:rsidRDefault="00B27AFB" w:rsidP="00B27AFB">
      <w:pPr>
        <w:widowControl w:val="0"/>
        <w:numPr>
          <w:ilvl w:val="2"/>
          <w:numId w:val="8"/>
        </w:numPr>
        <w:tabs>
          <w:tab w:val="left" w:pos="143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Члены Совета юнармейского отряда должны получить подготовку по программе «Юнармеец» на базе региональных, местных отделений.</w:t>
      </w:r>
    </w:p>
    <w:p w:rsidR="00B27AFB" w:rsidRPr="00555271" w:rsidRDefault="00B27AFB" w:rsidP="00B27AFB">
      <w:pPr>
        <w:widowControl w:val="0"/>
        <w:numPr>
          <w:ilvl w:val="2"/>
          <w:numId w:val="8"/>
        </w:numPr>
        <w:tabs>
          <w:tab w:val="left" w:pos="143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В случае неисполнения или ненадлежащего исполнения своих функций командир отряда, заместитель командира отряда, командир отделения освобождаются от занимаемой должности решением дисциплинарного совета регионального отделения по представлению координатора юнармей</w:t>
      </w:r>
      <w:r w:rsidR="00500EE9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ского отряда, согласно Положению</w:t>
      </w: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о дисциплинарном совете регионального отделения ВВПОД «ЮНАРМИЯ».</w:t>
      </w:r>
    </w:p>
    <w:p w:rsidR="00B27AFB" w:rsidRPr="00555271" w:rsidRDefault="00B27AFB" w:rsidP="00B27AFB">
      <w:pPr>
        <w:widowControl w:val="0"/>
        <w:numPr>
          <w:ilvl w:val="2"/>
          <w:numId w:val="8"/>
        </w:numPr>
        <w:tabs>
          <w:tab w:val="left" w:pos="143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Данные координатора юнармейского отряда и копия приказа о закреплении 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</w:t>
      </w:r>
    </w:p>
    <w:p w:rsidR="00B27AFB" w:rsidRPr="00555271" w:rsidRDefault="00B27AFB" w:rsidP="00B27AFB">
      <w:pPr>
        <w:widowControl w:val="0"/>
        <w:numPr>
          <w:ilvl w:val="1"/>
          <w:numId w:val="8"/>
        </w:numPr>
        <w:tabs>
          <w:tab w:val="left" w:pos="1251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Координатор юнармейского отряда: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7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организует работу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7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осуществляет прием заявлений и формирует списки кандидатов на вступление в ВВПОД «ЮНАРМИЯ»;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7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представляет в региональное, местное отделение заявления и анкеты кандидатов на вступление в ВВПОД «ЮНАРМИЯ»;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7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готовит представления на исключение из рядов юнармейского движения в региональное отделение ВВПОД «ЮНАРМИЯ»;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7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оказывает методическую и практическую помощь в организации и проведении мероприятий юнармейского отряда;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7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представляет интересы юнармейского отряда соответствующей организации в региональном, местном отделении ВВПОД «ЮНАРМИЯ»;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72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организует и проводит собрания юнармейского отряда (не реже раз в два месяца), собрание считается правомочным при присутствии 2/3 участников отряда;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вносит на рассмотрение Совета юнармейского отряда кандидатуры на должность заместителя командира отряда, командира отделения;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формирует план работы юнармейского отряда и согласовывает его с местным отделением;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осуществляет связь с родителями или лицами их заменяющими;</w:t>
      </w:r>
    </w:p>
    <w:p w:rsidR="00B27AFB" w:rsidRPr="00555271" w:rsidRDefault="00B27AFB" w:rsidP="00B27AFB">
      <w:pPr>
        <w:widowControl w:val="0"/>
        <w:spacing w:after="0" w:line="317" w:lineRule="exact"/>
        <w:ind w:left="20" w:firstLine="7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5.4 Командир юнармейского отряда</w:t>
      </w:r>
    </w:p>
    <w:p w:rsidR="00B27AFB" w:rsidRPr="00555271" w:rsidRDefault="00B27AFB" w:rsidP="00B27AFB">
      <w:pPr>
        <w:widowControl w:val="0"/>
        <w:numPr>
          <w:ilvl w:val="0"/>
          <w:numId w:val="4"/>
        </w:numPr>
        <w:tabs>
          <w:tab w:val="left" w:pos="1406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Командир юнармейского отряда назначается преимущественно из числа заместителей командира отряда, из числа командиров отделений.</w:t>
      </w:r>
    </w:p>
    <w:p w:rsidR="00B27AFB" w:rsidRPr="00555271" w:rsidRDefault="00B27AFB" w:rsidP="00B27AFB">
      <w:pPr>
        <w:widowControl w:val="0"/>
        <w:numPr>
          <w:ilvl w:val="0"/>
          <w:numId w:val="4"/>
        </w:numPr>
        <w:tabs>
          <w:tab w:val="left" w:pos="1406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Для рассмотрения кандидатуры на должность командира отряда претенденту необходимо подать письменное заявление на имя начальника местного отделения, для вынесения на голосование общего собрания юнармейского отряда.</w:t>
      </w:r>
    </w:p>
    <w:p w:rsidR="00B27AFB" w:rsidRPr="00555271" w:rsidRDefault="00B27AFB" w:rsidP="00B27AFB">
      <w:pPr>
        <w:widowControl w:val="0"/>
        <w:numPr>
          <w:ilvl w:val="0"/>
          <w:numId w:val="4"/>
        </w:numPr>
        <w:tabs>
          <w:tab w:val="left" w:pos="1406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Кандидатура командира юнармейского отряда выносится на голосование на общем собрании юнармейского отряда.</w:t>
      </w:r>
    </w:p>
    <w:p w:rsidR="00B27AFB" w:rsidRPr="00555271" w:rsidRDefault="00B27AFB" w:rsidP="00B27AFB">
      <w:pPr>
        <w:widowControl w:val="0"/>
        <w:numPr>
          <w:ilvl w:val="0"/>
          <w:numId w:val="4"/>
        </w:numPr>
        <w:tabs>
          <w:tab w:val="left" w:pos="1406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Командир юнармейского отряда: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участвует в совещаниях, проводимых координатором и местным отделением ВВПОД «ЮНАРМИЯ»;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отчитывается о деятельности</w:t>
      </w:r>
      <w:proofErr w:type="gramEnd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отряда перед общим собранием местного отделения;</w:t>
      </w:r>
    </w:p>
    <w:p w:rsidR="00B27AFB" w:rsidRPr="00555271" w:rsidRDefault="00B27AFB" w:rsidP="00B27AFB">
      <w:pPr>
        <w:widowControl w:val="0"/>
        <w:spacing w:after="0" w:line="317" w:lineRule="exact"/>
        <w:ind w:left="20" w:firstLine="7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планирует </w:t>
      </w:r>
      <w:proofErr w:type="spellStart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оздоравливающие</w:t>
      </w:r>
      <w:proofErr w:type="spellEnd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и спортивные мероприятия;</w:t>
      </w:r>
    </w:p>
    <w:p w:rsidR="00B27AFB" w:rsidRPr="00555271" w:rsidRDefault="00B27AFB" w:rsidP="00B27AFB">
      <w:pPr>
        <w:widowControl w:val="0"/>
        <w:numPr>
          <w:ilvl w:val="0"/>
          <w:numId w:val="5"/>
        </w:numPr>
        <w:tabs>
          <w:tab w:val="left" w:pos="1052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Заместитель командира юнармейского отряда: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координирует деятельность юнармейских отделений;</w:t>
      </w:r>
    </w:p>
    <w:p w:rsidR="00B27AFB" w:rsidRPr="00555271" w:rsidRDefault="00B27AFB" w:rsidP="00B27AFB">
      <w:pPr>
        <w:widowControl w:val="0"/>
        <w:spacing w:after="0" w:line="317" w:lineRule="exact"/>
        <w:ind w:right="20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-  обеспечивает информационную открытость деятельности</w:t>
      </w:r>
    </w:p>
    <w:p w:rsidR="00B27AFB" w:rsidRPr="00555271" w:rsidRDefault="00B27AFB" w:rsidP="00B27AFB">
      <w:pPr>
        <w:widowControl w:val="0"/>
        <w:spacing w:after="0" w:line="317" w:lineRule="exact"/>
        <w:ind w:left="20" w:firstLine="7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юнармейского отряда;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осуществляет подготовку проведения совета юнармейского отряда</w:t>
      </w:r>
    </w:p>
    <w:p w:rsidR="00B27AFB" w:rsidRPr="00555271" w:rsidRDefault="00B27AFB" w:rsidP="00B27AFB">
      <w:pPr>
        <w:widowControl w:val="0"/>
        <w:spacing w:after="0" w:line="317" w:lineRule="exact"/>
        <w:ind w:left="20" w:firstLine="7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участвует в подготовке совета;</w:t>
      </w:r>
    </w:p>
    <w:p w:rsidR="00B27AFB" w:rsidRPr="00555271" w:rsidRDefault="00B27AFB" w:rsidP="00B27AFB">
      <w:pPr>
        <w:widowControl w:val="0"/>
        <w:numPr>
          <w:ilvl w:val="0"/>
          <w:numId w:val="5"/>
        </w:numPr>
        <w:tabs>
          <w:tab w:val="left" w:pos="1062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. Командир отделения: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руководит работой конкретного отделения;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отвечает за организацию и проведение мероприятий отделения;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готовит информацию о деятельности отделения;</w:t>
      </w:r>
    </w:p>
    <w:p w:rsidR="00B27AFB" w:rsidRPr="00555271" w:rsidRDefault="00B27AFB" w:rsidP="00B27AFB">
      <w:pPr>
        <w:widowControl w:val="0"/>
        <w:numPr>
          <w:ilvl w:val="0"/>
          <w:numId w:val="3"/>
        </w:numPr>
        <w:tabs>
          <w:tab w:val="left" w:pos="990"/>
        </w:tabs>
        <w:spacing w:after="296" w:line="317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отчитывается о работе</w:t>
      </w:r>
      <w:proofErr w:type="gramEnd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 отделения на совете юнармейского отряда,</w:t>
      </w:r>
    </w:p>
    <w:p w:rsidR="00B27AFB" w:rsidRPr="00555271" w:rsidRDefault="00B27AFB" w:rsidP="00B27AFB">
      <w:pPr>
        <w:widowControl w:val="0"/>
        <w:tabs>
          <w:tab w:val="left" w:pos="1276"/>
        </w:tabs>
        <w:spacing w:after="0" w:line="322" w:lineRule="exact"/>
        <w:jc w:val="center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6.ОСНОВНЫЕ ФОРМЫ РАБОТЫ ДЕЯТЕЛЬНОСТИ ОТРЯДОВ</w:t>
      </w:r>
    </w:p>
    <w:p w:rsidR="00B27AFB" w:rsidRPr="00555271" w:rsidRDefault="00B27AFB" w:rsidP="00B27AFB">
      <w:pPr>
        <w:pStyle w:val="a3"/>
        <w:widowControl w:val="0"/>
        <w:numPr>
          <w:ilvl w:val="1"/>
          <w:numId w:val="9"/>
        </w:numPr>
        <w:tabs>
          <w:tab w:val="left" w:pos="1406"/>
        </w:tabs>
        <w:spacing w:after="0" w:line="322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Совершенствование физического развития, подготовка к сдаче ВФСК ГТО, </w:t>
      </w: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участие в спортивных мероприятиях;</w:t>
      </w:r>
    </w:p>
    <w:p w:rsidR="00B27AFB" w:rsidRPr="00555271" w:rsidRDefault="00B27AFB" w:rsidP="00B27AFB">
      <w:pPr>
        <w:widowControl w:val="0"/>
        <w:numPr>
          <w:ilvl w:val="1"/>
          <w:numId w:val="9"/>
        </w:numPr>
        <w:tabs>
          <w:tab w:val="left" w:pos="1406"/>
        </w:tabs>
        <w:spacing w:after="0" w:line="322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Освоение дополнительных общеобразовательных программ (образовательных модулей), имеющих целью военную подготовку;</w:t>
      </w:r>
    </w:p>
    <w:p w:rsidR="00B27AFB" w:rsidRPr="00555271" w:rsidRDefault="00B27AFB" w:rsidP="00B27AFB">
      <w:pPr>
        <w:widowControl w:val="0"/>
        <w:numPr>
          <w:ilvl w:val="1"/>
          <w:numId w:val="9"/>
        </w:numPr>
        <w:tabs>
          <w:tab w:val="left" w:pos="1406"/>
        </w:tabs>
        <w:spacing w:after="0" w:line="322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Участие в мероприятиях военно-профессиональной ориентации;</w:t>
      </w:r>
    </w:p>
    <w:p w:rsidR="00B27AFB" w:rsidRPr="00555271" w:rsidRDefault="00B27AFB" w:rsidP="00B27AFB">
      <w:pPr>
        <w:widowControl w:val="0"/>
        <w:numPr>
          <w:ilvl w:val="1"/>
          <w:numId w:val="9"/>
        </w:numPr>
        <w:tabs>
          <w:tab w:val="left" w:pos="1406"/>
        </w:tabs>
        <w:spacing w:after="0" w:line="322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Участие в военно-поисковых и археологических экспедициях;</w:t>
      </w:r>
    </w:p>
    <w:p w:rsidR="00B27AFB" w:rsidRPr="00555271" w:rsidRDefault="00B27AFB" w:rsidP="00B27AFB">
      <w:pPr>
        <w:widowControl w:val="0"/>
        <w:numPr>
          <w:ilvl w:val="1"/>
          <w:numId w:val="9"/>
        </w:numPr>
        <w:tabs>
          <w:tab w:val="left" w:pos="1406"/>
        </w:tabs>
        <w:spacing w:after="0" w:line="322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Участие в тематических конкурсах, олимпиадах, фестивалях, в том числе творческих;</w:t>
      </w:r>
    </w:p>
    <w:p w:rsidR="00B27AFB" w:rsidRPr="00555271" w:rsidRDefault="00B27AFB" w:rsidP="00B27AFB">
      <w:pPr>
        <w:widowControl w:val="0"/>
        <w:numPr>
          <w:ilvl w:val="1"/>
          <w:numId w:val="9"/>
        </w:numPr>
        <w:tabs>
          <w:tab w:val="left" w:pos="1406"/>
        </w:tabs>
        <w:spacing w:after="0" w:line="322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Участие в военно-исторических и краеведческих проектах, историко-изыскательская (поисково-архивная работа);</w:t>
      </w:r>
    </w:p>
    <w:p w:rsidR="00B27AFB" w:rsidRPr="00555271" w:rsidRDefault="00B27AFB" w:rsidP="00B27AFB">
      <w:pPr>
        <w:widowControl w:val="0"/>
        <w:numPr>
          <w:ilvl w:val="1"/>
          <w:numId w:val="9"/>
        </w:numPr>
        <w:tabs>
          <w:tab w:val="left" w:pos="1406"/>
        </w:tabs>
        <w:spacing w:after="0" w:line="322" w:lineRule="exact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Участие в социально-благотворительных проектах;</w:t>
      </w:r>
    </w:p>
    <w:p w:rsidR="00B27AFB" w:rsidRPr="00555271" w:rsidRDefault="00B27AFB" w:rsidP="00B27AFB">
      <w:pPr>
        <w:widowControl w:val="0"/>
        <w:numPr>
          <w:ilvl w:val="1"/>
          <w:numId w:val="9"/>
        </w:numPr>
        <w:tabs>
          <w:tab w:val="left" w:pos="1406"/>
        </w:tabs>
        <w:spacing w:after="0" w:line="322" w:lineRule="exact"/>
        <w:ind w:right="20"/>
        <w:jc w:val="both"/>
        <w:rPr>
          <w:rFonts w:ascii="Times New Roman" w:eastAsia="Segoe UI" w:hAnsi="Times New Roman" w:cs="Times New Roman"/>
          <w:spacing w:val="-1"/>
          <w:sz w:val="24"/>
          <w:szCs w:val="24"/>
          <w:lang w:eastAsia="ru-RU"/>
        </w:rPr>
      </w:pPr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 xml:space="preserve">Участие в разработке тематического контента (видео и </w:t>
      </w:r>
      <w:proofErr w:type="spellStart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аудиороликов</w:t>
      </w:r>
      <w:proofErr w:type="spellEnd"/>
      <w:r w:rsidRPr="00555271">
        <w:rPr>
          <w:rFonts w:ascii="Times New Roman" w:eastAsia="Segoe UI" w:hAnsi="Times New Roman" w:cs="Times New Roman"/>
          <w:color w:val="000000"/>
          <w:spacing w:val="-1"/>
          <w:sz w:val="24"/>
          <w:szCs w:val="24"/>
          <w:lang w:eastAsia="ru-RU"/>
        </w:rPr>
        <w:t>, периодических изданий);</w:t>
      </w:r>
    </w:p>
    <w:p w:rsidR="00B27AFB" w:rsidRPr="00555271" w:rsidRDefault="00B27AFB" w:rsidP="00B27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A8" w:rsidRPr="00555271" w:rsidRDefault="003645A8">
      <w:pPr>
        <w:rPr>
          <w:rFonts w:ascii="Times New Roman" w:hAnsi="Times New Roman" w:cs="Times New Roman"/>
          <w:sz w:val="24"/>
          <w:szCs w:val="24"/>
        </w:rPr>
      </w:pPr>
    </w:p>
    <w:sectPr w:rsidR="003645A8" w:rsidRPr="00555271" w:rsidSect="00620E3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B3D"/>
    <w:multiLevelType w:val="multilevel"/>
    <w:tmpl w:val="13CCB8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DC256D"/>
    <w:multiLevelType w:val="multilevel"/>
    <w:tmpl w:val="08C832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color w:val="000000"/>
      </w:rPr>
    </w:lvl>
  </w:abstractNum>
  <w:abstractNum w:abstractNumId="2">
    <w:nsid w:val="1C2561AC"/>
    <w:multiLevelType w:val="multilevel"/>
    <w:tmpl w:val="B9C8D94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764C1"/>
    <w:multiLevelType w:val="multilevel"/>
    <w:tmpl w:val="109447BA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A38E8"/>
    <w:multiLevelType w:val="multilevel"/>
    <w:tmpl w:val="8A80D05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D5157"/>
    <w:multiLevelType w:val="multilevel"/>
    <w:tmpl w:val="93A820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0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  <w:color w:val="000000"/>
      </w:rPr>
    </w:lvl>
  </w:abstractNum>
  <w:abstractNum w:abstractNumId="6">
    <w:nsid w:val="5C0501E6"/>
    <w:multiLevelType w:val="multilevel"/>
    <w:tmpl w:val="2342EB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7">
    <w:nsid w:val="6A6F5FD6"/>
    <w:multiLevelType w:val="multilevel"/>
    <w:tmpl w:val="B5CE4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7F4748"/>
    <w:multiLevelType w:val="multilevel"/>
    <w:tmpl w:val="962EFC44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FB"/>
    <w:rsid w:val="000E60C6"/>
    <w:rsid w:val="003645A8"/>
    <w:rsid w:val="00500EE9"/>
    <w:rsid w:val="00555271"/>
    <w:rsid w:val="00B27AFB"/>
    <w:rsid w:val="00C019F5"/>
    <w:rsid w:val="00DA7C92"/>
    <w:rsid w:val="00E21A9E"/>
    <w:rsid w:val="00E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МАУ ДО ВЦСТ</dc:creator>
  <cp:lastModifiedBy>МАУ ДО ВЦСТ</cp:lastModifiedBy>
  <cp:revision>8</cp:revision>
  <cp:lastPrinted>2020-08-12T05:58:00Z</cp:lastPrinted>
  <dcterms:created xsi:type="dcterms:W3CDTF">2020-08-06T05:23:00Z</dcterms:created>
  <dcterms:modified xsi:type="dcterms:W3CDTF">2021-08-25T12:00:00Z</dcterms:modified>
</cp:coreProperties>
</file>